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F47" w:rsidRPr="00F515FB" w:rsidRDefault="000E7F47">
      <w:pPr>
        <w:rPr>
          <w:rFonts w:ascii="Times New Roman" w:hAnsi="Times New Roman"/>
          <w:sz w:val="28"/>
          <w:szCs w:val="28"/>
          <w:lang w:val="de-DE"/>
        </w:rPr>
      </w:pPr>
      <w:bookmarkStart w:id="0" w:name="_GoBack"/>
      <w:bookmarkEnd w:id="0"/>
      <w:r>
        <w:rPr>
          <w:rFonts w:ascii="Times New Roman" w:hAnsi="Times New Roman"/>
          <w:sz w:val="28"/>
          <w:szCs w:val="28"/>
          <w:lang w:val="de-DE"/>
        </w:rPr>
        <w:t>Abschlussbericht</w:t>
      </w:r>
    </w:p>
    <w:p w:rsidR="000E7F47" w:rsidRPr="00F515FB" w:rsidRDefault="000E7F47" w:rsidP="00377595">
      <w:pPr>
        <w:spacing w:after="0"/>
        <w:rPr>
          <w:rFonts w:ascii="Times New Roman" w:hAnsi="Times New Roman"/>
          <w:b/>
          <w:sz w:val="28"/>
          <w:szCs w:val="28"/>
          <w:lang w:val="de-DE"/>
        </w:rPr>
      </w:pPr>
      <w:r>
        <w:rPr>
          <w:rFonts w:ascii="Times New Roman" w:hAnsi="Times New Roman"/>
          <w:b/>
          <w:sz w:val="28"/>
          <w:szCs w:val="28"/>
          <w:lang w:val="de-DE"/>
        </w:rPr>
        <w:t>Forschungsprojekt der gegenseitigen Kooperation zwischen Masaryk-Universität Brno und Universität Wien</w:t>
      </w:r>
    </w:p>
    <w:p w:rsidR="000E7F47" w:rsidRPr="00F515FB" w:rsidRDefault="000E7F47" w:rsidP="00377595">
      <w:pPr>
        <w:spacing w:after="0"/>
        <w:rPr>
          <w:rFonts w:ascii="Times New Roman" w:hAnsi="Times New Roman"/>
          <w:b/>
          <w:sz w:val="28"/>
          <w:szCs w:val="28"/>
          <w:lang w:val="de-DE"/>
        </w:rPr>
      </w:pPr>
    </w:p>
    <w:p w:rsidR="000E7F47" w:rsidRPr="00F515FB" w:rsidRDefault="000E7F47" w:rsidP="00377595">
      <w:pPr>
        <w:spacing w:after="0"/>
        <w:outlineLvl w:val="0"/>
        <w:rPr>
          <w:rFonts w:ascii="Times New Roman" w:hAnsi="Times New Roman"/>
          <w:b/>
          <w:sz w:val="28"/>
          <w:szCs w:val="28"/>
          <w:lang w:val="de-DE"/>
        </w:rPr>
      </w:pPr>
      <w:r>
        <w:rPr>
          <w:rFonts w:ascii="Times New Roman" w:hAnsi="Times New Roman"/>
          <w:b/>
          <w:sz w:val="28"/>
          <w:szCs w:val="28"/>
        </w:rPr>
        <w:t>69p20</w:t>
      </w:r>
      <w:r w:rsidRPr="00F515FB">
        <w:rPr>
          <w:rFonts w:ascii="Times New Roman" w:hAnsi="Times New Roman"/>
          <w:b/>
          <w:sz w:val="28"/>
          <w:szCs w:val="28"/>
          <w:lang w:val="de-DE"/>
        </w:rPr>
        <w:t xml:space="preserve"> „Škola, kde jsem člověkem. Teorie a praxe.“</w:t>
      </w:r>
    </w:p>
    <w:p w:rsidR="000E7F47" w:rsidRPr="00F515FB" w:rsidRDefault="000E7F47" w:rsidP="00377595">
      <w:pPr>
        <w:spacing w:after="0"/>
        <w:rPr>
          <w:rFonts w:ascii="Times New Roman" w:hAnsi="Times New Roman"/>
          <w:sz w:val="24"/>
          <w:szCs w:val="24"/>
          <w:lang w:val="de-DE"/>
        </w:rPr>
      </w:pPr>
    </w:p>
    <w:p w:rsidR="000E7F47" w:rsidRDefault="000E7F47" w:rsidP="00377595">
      <w:pPr>
        <w:spacing w:after="0"/>
        <w:jc w:val="both"/>
        <w:rPr>
          <w:rFonts w:ascii="Times New Roman" w:hAnsi="Times New Roman"/>
          <w:sz w:val="24"/>
          <w:szCs w:val="24"/>
          <w:lang w:val="de-DE"/>
        </w:rPr>
      </w:pPr>
      <w:r>
        <w:rPr>
          <w:rFonts w:ascii="Times New Roman" w:hAnsi="Times New Roman"/>
          <w:sz w:val="24"/>
          <w:szCs w:val="24"/>
          <w:lang w:val="de-DE"/>
        </w:rPr>
        <w:t xml:space="preserve">Team der Angestellten von Institut für Sozialpädagogik an Päd. Fakultät der MU, Brno widmet sich langfristig den Themen der multikulturellen Erziehung, mit der Möglichkeiten der Aktivierung von sozial benachteiligten Gruppen und der Atmosphäre der pädagogischen Tätigkeit. Seit dem Jahr 2010 entwickelt sich eine Zusammenarbeit mit der Universität Wien, wo wir gemeinsam die Möglichkeiten der Diversität der Schulkultur bedenken im Rahmen der Initiative </w:t>
      </w:r>
      <w:r w:rsidRPr="00F515FB">
        <w:rPr>
          <w:rFonts w:ascii="Times New Roman" w:hAnsi="Times New Roman"/>
          <w:sz w:val="24"/>
          <w:szCs w:val="24"/>
          <w:lang w:val="de-DE"/>
        </w:rPr>
        <w:t>„LEBENSWERTESCHULE“ (</w:t>
      </w:r>
      <w:hyperlink r:id="rId5" w:history="1">
        <w:r w:rsidRPr="00F515FB">
          <w:rPr>
            <w:rStyle w:val="Hyperlink"/>
            <w:rFonts w:ascii="Times New Roman" w:hAnsi="Times New Roman"/>
            <w:sz w:val="24"/>
            <w:szCs w:val="24"/>
            <w:lang w:val="de-DE"/>
          </w:rPr>
          <w:t>www.lebenswerteschule.at</w:t>
        </w:r>
      </w:hyperlink>
      <w:r w:rsidRPr="00F515FB">
        <w:rPr>
          <w:rFonts w:ascii="Times New Roman" w:hAnsi="Times New Roman"/>
          <w:sz w:val="24"/>
          <w:szCs w:val="24"/>
          <w:lang w:val="de-DE"/>
        </w:rPr>
        <w:t>)</w:t>
      </w:r>
      <w:r>
        <w:rPr>
          <w:rFonts w:ascii="Times New Roman" w:hAnsi="Times New Roman"/>
          <w:sz w:val="24"/>
          <w:szCs w:val="24"/>
          <w:lang w:val="de-DE"/>
        </w:rPr>
        <w:t xml:space="preserve">. Sie besteht seit dem Jahr </w:t>
      </w:r>
      <w:smartTag w:uri="urn:schemas-microsoft-com:office:smarttags" w:element="metricconverter">
        <w:smartTagPr>
          <w:attr w:name="ProductID" w:val="2008 in"/>
        </w:smartTagPr>
        <w:r>
          <w:rPr>
            <w:rFonts w:ascii="Times New Roman" w:hAnsi="Times New Roman"/>
            <w:sz w:val="24"/>
            <w:szCs w:val="24"/>
            <w:lang w:val="de-DE"/>
          </w:rPr>
          <w:t>2008 in</w:t>
        </w:r>
      </w:smartTag>
      <w:r>
        <w:rPr>
          <w:rFonts w:ascii="Times New Roman" w:hAnsi="Times New Roman"/>
          <w:sz w:val="24"/>
          <w:szCs w:val="24"/>
          <w:lang w:val="de-DE"/>
        </w:rPr>
        <w:t xml:space="preserve"> Österreich und an sie angeschlossen haben wir eine ähnliche mit dem Namen </w:t>
      </w:r>
      <w:r w:rsidRPr="00F515FB">
        <w:rPr>
          <w:rFonts w:ascii="Times New Roman" w:hAnsi="Times New Roman"/>
          <w:sz w:val="24"/>
          <w:szCs w:val="24"/>
          <w:lang w:val="de-DE"/>
        </w:rPr>
        <w:t>ŠKOLA-ČLOVĚK-HODNOTY (</w:t>
      </w:r>
      <w:hyperlink r:id="rId6" w:history="1">
        <w:r w:rsidRPr="00F515FB">
          <w:rPr>
            <w:rStyle w:val="Hyperlink"/>
            <w:rFonts w:ascii="Times New Roman" w:hAnsi="Times New Roman"/>
            <w:sz w:val="24"/>
            <w:szCs w:val="24"/>
            <w:lang w:val="de-DE"/>
          </w:rPr>
          <w:t>http://skola.archa.info</w:t>
        </w:r>
      </w:hyperlink>
      <w:r w:rsidRPr="00F515FB">
        <w:rPr>
          <w:rFonts w:ascii="Times New Roman" w:hAnsi="Times New Roman"/>
          <w:lang w:val="de-DE"/>
        </w:rPr>
        <w:t>)</w:t>
      </w:r>
      <w:r>
        <w:rPr>
          <w:rFonts w:ascii="Times New Roman" w:hAnsi="Times New Roman"/>
          <w:sz w:val="24"/>
          <w:szCs w:val="24"/>
          <w:lang w:val="de-DE"/>
        </w:rPr>
        <w:t xml:space="preserve"> in Tschechien mitbegründet. Beide Initiativen bieten den Raum die Menschenwürde der SchülerInnen und PädagogInnen im Raum der Schule zu reflektieren, vor allem im Bezug an die gegenwärtigen Ansprüche zu denen z. B. die Diversität zählt. </w:t>
      </w:r>
    </w:p>
    <w:p w:rsidR="000E7F47" w:rsidRPr="00F515FB" w:rsidRDefault="000E7F47" w:rsidP="00377595">
      <w:pPr>
        <w:jc w:val="both"/>
        <w:rPr>
          <w:rFonts w:ascii="Times New Roman" w:hAnsi="Times New Roman"/>
          <w:sz w:val="24"/>
          <w:szCs w:val="24"/>
          <w:lang w:val="de-DE"/>
        </w:rPr>
      </w:pPr>
    </w:p>
    <w:p w:rsidR="000E7F47" w:rsidRPr="00F515FB" w:rsidRDefault="000E7F47" w:rsidP="00377595">
      <w:pPr>
        <w:jc w:val="both"/>
        <w:rPr>
          <w:rFonts w:ascii="Times New Roman" w:hAnsi="Times New Roman"/>
          <w:b/>
          <w:sz w:val="24"/>
          <w:szCs w:val="24"/>
          <w:lang w:val="de-DE"/>
        </w:rPr>
      </w:pPr>
      <w:r>
        <w:rPr>
          <w:rFonts w:ascii="Times New Roman" w:hAnsi="Times New Roman"/>
          <w:b/>
          <w:sz w:val="24"/>
          <w:szCs w:val="24"/>
          <w:lang w:val="de-DE"/>
        </w:rPr>
        <w:t>Durchführung der Begegnung – I. Mobilität, Arbeitsgespräch an der Päd. Fakultät MU, Brno</w:t>
      </w:r>
    </w:p>
    <w:p w:rsidR="000E7F47" w:rsidRDefault="000E7F47" w:rsidP="00377595">
      <w:pPr>
        <w:jc w:val="both"/>
        <w:rPr>
          <w:rFonts w:ascii="Times New Roman" w:hAnsi="Times New Roman"/>
          <w:sz w:val="24"/>
          <w:szCs w:val="24"/>
          <w:lang w:val="de-DE"/>
        </w:rPr>
      </w:pPr>
      <w:r>
        <w:rPr>
          <w:rFonts w:ascii="Times New Roman" w:hAnsi="Times New Roman"/>
          <w:sz w:val="24"/>
          <w:szCs w:val="24"/>
          <w:lang w:val="de-DE"/>
        </w:rPr>
        <w:t xml:space="preserve">Vom Januar bis April 2014 wurde das Projekt der Zusammenarbeit unter Masaryk Universität und Universität Wien durchgeführt. Es fand eine Mobilität statt, die zum Ziel eine Teilrealisation des Projektes hatte. Man hat die Forschungsthemen konkretisiert, es wurde ein konkreteren Plan für weitere Mobilitäten festgelegt und es wurde ein genaueren Rahmen der entstehenden Publikation besprochen. Das von Akademikern und Doktoranden zusammen gesetztes Team von beiden Ländern legt nach einer längeren Diskussion bei einem Arbeitstreffen in den Tagen 24. 3. und 25. 3. 2014 am Institut für Sozialpädagogik in Brno ein Harmonogramm der weitere Kooperation fest.   </w:t>
      </w:r>
    </w:p>
    <w:p w:rsidR="000E7F47" w:rsidRPr="003E364A" w:rsidRDefault="000E7F47" w:rsidP="00377595">
      <w:pPr>
        <w:jc w:val="both"/>
        <w:rPr>
          <w:rFonts w:ascii="Times New Roman" w:hAnsi="Times New Roman"/>
          <w:b/>
          <w:sz w:val="24"/>
          <w:szCs w:val="24"/>
          <w:lang w:val="de-DE"/>
        </w:rPr>
      </w:pPr>
      <w:r w:rsidRPr="003E364A">
        <w:rPr>
          <w:rFonts w:ascii="Times New Roman" w:hAnsi="Times New Roman"/>
          <w:b/>
          <w:sz w:val="24"/>
          <w:szCs w:val="24"/>
          <w:lang w:val="de-DE"/>
        </w:rPr>
        <w:t xml:space="preserve">Der Arbeitsteam hat sich in diese Zeit intensiv mit der Problematik der Diversität in der Schule beschäftigt. Es wurde von der Problematik der Minderheiten, Unterschieden der Kulturen und Möglichkeiten der Interreligiösen Dialog überlegt. Ein Teil des Gespräches bestand aus den kurzen Beiträgen die einzelnen Mitglieder der beiden Teams. </w:t>
      </w:r>
      <w:r>
        <w:rPr>
          <w:rFonts w:ascii="Times New Roman" w:hAnsi="Times New Roman"/>
          <w:sz w:val="24"/>
          <w:szCs w:val="24"/>
          <w:lang w:val="de-DE"/>
        </w:rPr>
        <w:t xml:space="preserve">Beide Seiten haben sich in Erfahrungen in Themen wie Vorurteile in der Schule, Ansprüche in den multikulturellen Klassen ausgetauscht. Es wurden effektive Methoden, die die Schulkultur optimieren präsentiert. </w:t>
      </w:r>
    </w:p>
    <w:p w:rsidR="000E7F47" w:rsidRPr="00F515FB" w:rsidRDefault="000E7F47" w:rsidP="00377595">
      <w:pPr>
        <w:spacing w:after="0"/>
        <w:jc w:val="both"/>
        <w:rPr>
          <w:rFonts w:ascii="Times New Roman" w:hAnsi="Times New Roman"/>
          <w:sz w:val="24"/>
          <w:szCs w:val="24"/>
          <w:lang w:val="de-DE"/>
        </w:rPr>
      </w:pPr>
      <w:r>
        <w:rPr>
          <w:rFonts w:ascii="Times New Roman" w:hAnsi="Times New Roman"/>
          <w:sz w:val="24"/>
          <w:szCs w:val="24"/>
          <w:lang w:val="de-DE"/>
        </w:rPr>
        <w:t xml:space="preserve">Das Ergebnis wurde Bildung von einigen Arbeitsteams, die sich weiterhin beschäftigen sollten mit diesen Themen, jeweils konkretisiert und in Bezug an beide Länder. </w:t>
      </w:r>
    </w:p>
    <w:p w:rsidR="000E7F47" w:rsidRPr="00F515FB" w:rsidRDefault="000E7F47" w:rsidP="00377595">
      <w:pPr>
        <w:spacing w:after="0"/>
        <w:jc w:val="both"/>
        <w:rPr>
          <w:rFonts w:ascii="Times New Roman" w:hAnsi="Times New Roman"/>
          <w:sz w:val="24"/>
          <w:szCs w:val="24"/>
          <w:lang w:val="de-DE"/>
        </w:rPr>
      </w:pPr>
    </w:p>
    <w:p w:rsidR="000E7F47" w:rsidRPr="00F515FB" w:rsidRDefault="000E7F47" w:rsidP="00377595">
      <w:pPr>
        <w:pStyle w:val="ListParagraph"/>
        <w:numPr>
          <w:ilvl w:val="0"/>
          <w:numId w:val="1"/>
        </w:numPr>
        <w:spacing w:after="0"/>
        <w:jc w:val="both"/>
        <w:rPr>
          <w:rFonts w:ascii="Times New Roman" w:hAnsi="Times New Roman"/>
          <w:b/>
          <w:sz w:val="24"/>
          <w:szCs w:val="24"/>
        </w:rPr>
      </w:pPr>
      <w:r>
        <w:rPr>
          <w:rFonts w:ascii="Times New Roman" w:hAnsi="Times New Roman"/>
          <w:b/>
          <w:sz w:val="24"/>
          <w:szCs w:val="24"/>
        </w:rPr>
        <w:t xml:space="preserve">Theoretischer Einblick in die Wahrnehmung der Diversität in der Schulkultur. Dimensionen der Diversität, Strukturen der Anerkennung, Rituale der Demütigung in der Schule, Rituale der Anerkennung. </w:t>
      </w:r>
      <w:r w:rsidRPr="00F515FB">
        <w:rPr>
          <w:rFonts w:ascii="Times New Roman" w:hAnsi="Times New Roman"/>
          <w:b/>
          <w:sz w:val="24"/>
          <w:szCs w:val="24"/>
        </w:rPr>
        <w:t>(</w:t>
      </w:r>
      <w:r>
        <w:rPr>
          <w:rFonts w:ascii="Times New Roman" w:hAnsi="Times New Roman"/>
          <w:b/>
          <w:sz w:val="24"/>
          <w:szCs w:val="24"/>
        </w:rPr>
        <w:t>Univ.-</w:t>
      </w:r>
      <w:r w:rsidRPr="00F515FB">
        <w:rPr>
          <w:rFonts w:ascii="Times New Roman" w:hAnsi="Times New Roman"/>
          <w:b/>
          <w:sz w:val="24"/>
          <w:szCs w:val="24"/>
        </w:rPr>
        <w:t>Prof. Jäggle, Šíp, Ph.D.)</w:t>
      </w:r>
    </w:p>
    <w:p w:rsidR="000E7F47" w:rsidRPr="00F515FB" w:rsidRDefault="000E7F47" w:rsidP="00377595">
      <w:pPr>
        <w:pStyle w:val="ListParagraph"/>
        <w:numPr>
          <w:ilvl w:val="0"/>
          <w:numId w:val="1"/>
        </w:numPr>
        <w:spacing w:after="0"/>
        <w:jc w:val="both"/>
        <w:rPr>
          <w:rFonts w:ascii="Times New Roman" w:hAnsi="Times New Roman"/>
          <w:b/>
          <w:sz w:val="24"/>
          <w:szCs w:val="24"/>
        </w:rPr>
      </w:pPr>
      <w:r>
        <w:rPr>
          <w:rFonts w:ascii="Times New Roman" w:hAnsi="Times New Roman"/>
          <w:b/>
          <w:sz w:val="24"/>
          <w:szCs w:val="24"/>
        </w:rPr>
        <w:t xml:space="preserve">Der Schüler in der Schule. Möglichkeiten seine Entwicklung, Technikern der Arbeit mit der Dynamik der Schule, sozialbenachteiligte Schüler und Möglichkeiten der Inklusion – Minderheiten. </w:t>
      </w:r>
      <w:r w:rsidRPr="00F515FB">
        <w:rPr>
          <w:rFonts w:ascii="Times New Roman" w:hAnsi="Times New Roman"/>
          <w:b/>
          <w:sz w:val="24"/>
          <w:szCs w:val="24"/>
        </w:rPr>
        <w:t>(Mgr. Nýdrlová, Gulová, Ph.D., Denglerová, Ph.D, Mgr. Kurowski)</w:t>
      </w:r>
    </w:p>
    <w:p w:rsidR="000E7F47" w:rsidRPr="00F515FB" w:rsidRDefault="000E7F47" w:rsidP="00377595">
      <w:pPr>
        <w:pStyle w:val="ListParagraph"/>
        <w:numPr>
          <w:ilvl w:val="0"/>
          <w:numId w:val="1"/>
        </w:numPr>
        <w:spacing w:after="0"/>
        <w:jc w:val="both"/>
        <w:rPr>
          <w:rFonts w:ascii="Times New Roman" w:hAnsi="Times New Roman"/>
          <w:b/>
          <w:sz w:val="24"/>
          <w:szCs w:val="24"/>
        </w:rPr>
      </w:pPr>
      <w:r>
        <w:rPr>
          <w:rFonts w:ascii="Times New Roman" w:hAnsi="Times New Roman"/>
          <w:b/>
          <w:sz w:val="24"/>
          <w:szCs w:val="24"/>
        </w:rPr>
        <w:t>Religiöse Diversität in der Schule.</w:t>
      </w:r>
      <w:r w:rsidRPr="00F515FB">
        <w:rPr>
          <w:rFonts w:ascii="Times New Roman" w:hAnsi="Times New Roman"/>
          <w:b/>
          <w:sz w:val="24"/>
          <w:szCs w:val="24"/>
        </w:rPr>
        <w:t xml:space="preserve"> (</w:t>
      </w:r>
      <w:r w:rsidRPr="00F515FB">
        <w:rPr>
          <w:rFonts w:ascii="Times New Roman" w:hAnsi="Times New Roman"/>
          <w:b/>
          <w:sz w:val="23"/>
          <w:szCs w:val="23"/>
        </w:rPr>
        <w:t>Dr. Krobath, Mgr. Sedláková, Mgr. Trapl, Doc. Muchová)</w:t>
      </w:r>
    </w:p>
    <w:p w:rsidR="000E7F47" w:rsidRPr="00F515FB" w:rsidRDefault="000E7F47" w:rsidP="00377595">
      <w:pPr>
        <w:pStyle w:val="ListParagraph"/>
        <w:numPr>
          <w:ilvl w:val="0"/>
          <w:numId w:val="1"/>
        </w:numPr>
        <w:spacing w:after="0"/>
        <w:jc w:val="both"/>
        <w:rPr>
          <w:rStyle w:val="Strong"/>
          <w:rFonts w:ascii="Times New Roman" w:hAnsi="Times New Roman"/>
          <w:b w:val="0"/>
          <w:sz w:val="24"/>
          <w:szCs w:val="24"/>
        </w:rPr>
      </w:pPr>
      <w:r>
        <w:rPr>
          <w:rFonts w:ascii="Times New Roman" w:hAnsi="Times New Roman"/>
          <w:b/>
          <w:sz w:val="24"/>
          <w:szCs w:val="24"/>
        </w:rPr>
        <w:t>Diversität als Chance und Herausforderung. Vorschulpädagogik und Vorschulbildung.</w:t>
      </w:r>
      <w:r w:rsidRPr="00F515FB">
        <w:rPr>
          <w:rFonts w:ascii="Times New Roman" w:hAnsi="Times New Roman"/>
          <w:b/>
          <w:sz w:val="24"/>
          <w:szCs w:val="24"/>
        </w:rPr>
        <w:t xml:space="preserve"> (</w:t>
      </w:r>
      <w:r w:rsidRPr="00F515FB">
        <w:rPr>
          <w:rFonts w:ascii="Times New Roman" w:hAnsi="Times New Roman"/>
          <w:b/>
          <w:sz w:val="23"/>
          <w:szCs w:val="23"/>
        </w:rPr>
        <w:t xml:space="preserve">MMMMMag. Stockinger, Mgr. Fajkusová, </w:t>
      </w:r>
      <w:r w:rsidRPr="00317E17">
        <w:rPr>
          <w:rStyle w:val="Strong"/>
          <w:rFonts w:ascii="Times New Roman" w:hAnsi="Times New Roman"/>
          <w:bCs/>
          <w:sz w:val="24"/>
          <w:szCs w:val="24"/>
        </w:rPr>
        <w:t>Dr. theol. Havel)</w:t>
      </w:r>
    </w:p>
    <w:p w:rsidR="000E7F47" w:rsidRPr="00F515FB" w:rsidRDefault="000E7F47" w:rsidP="00377595">
      <w:pPr>
        <w:pStyle w:val="ListParagraph"/>
        <w:numPr>
          <w:ilvl w:val="0"/>
          <w:numId w:val="1"/>
        </w:numPr>
        <w:spacing w:after="0"/>
        <w:jc w:val="both"/>
        <w:rPr>
          <w:rFonts w:ascii="Times New Roman" w:hAnsi="Times New Roman"/>
          <w:sz w:val="24"/>
          <w:szCs w:val="24"/>
        </w:rPr>
      </w:pPr>
      <w:r>
        <w:rPr>
          <w:rFonts w:ascii="Times New Roman" w:hAnsi="Times New Roman"/>
          <w:b/>
          <w:sz w:val="24"/>
          <w:szCs w:val="24"/>
        </w:rPr>
        <w:t xml:space="preserve">Der Lehrer als bedeutender Faktor der Offenheit der Schule. </w:t>
      </w:r>
      <w:r w:rsidRPr="00F515FB">
        <w:rPr>
          <w:rFonts w:ascii="Times New Roman" w:hAnsi="Times New Roman"/>
          <w:b/>
          <w:sz w:val="24"/>
          <w:szCs w:val="24"/>
        </w:rPr>
        <w:t xml:space="preserve">(Mgr. Koflerová, Muroňová, Ph.D., Gulová, Ph.D., </w:t>
      </w:r>
      <w:r w:rsidRPr="00F515FB">
        <w:rPr>
          <w:rFonts w:ascii="Times New Roman" w:hAnsi="Times New Roman"/>
          <w:b/>
          <w:sz w:val="23"/>
          <w:szCs w:val="23"/>
        </w:rPr>
        <w:t>Dr. Lindner</w:t>
      </w:r>
      <w:r w:rsidRPr="00F515FB">
        <w:rPr>
          <w:rFonts w:ascii="Times New Roman" w:hAnsi="Times New Roman"/>
          <w:sz w:val="23"/>
          <w:szCs w:val="23"/>
        </w:rPr>
        <w:t>)</w:t>
      </w:r>
    </w:p>
    <w:p w:rsidR="000E7F47" w:rsidRPr="00F515FB" w:rsidRDefault="000E7F47" w:rsidP="000E6ADA">
      <w:pPr>
        <w:pStyle w:val="ListParagraph"/>
        <w:spacing w:after="0"/>
        <w:jc w:val="both"/>
        <w:rPr>
          <w:rFonts w:ascii="Times New Roman" w:hAnsi="Times New Roman"/>
          <w:sz w:val="24"/>
          <w:szCs w:val="24"/>
        </w:rPr>
      </w:pPr>
    </w:p>
    <w:p w:rsidR="000E7F47" w:rsidRDefault="000E7F47" w:rsidP="000E6ADA">
      <w:pPr>
        <w:spacing w:after="0"/>
        <w:jc w:val="both"/>
        <w:outlineLvl w:val="0"/>
        <w:rPr>
          <w:rFonts w:ascii="Times New Roman" w:hAnsi="Times New Roman"/>
          <w:sz w:val="24"/>
          <w:szCs w:val="24"/>
          <w:lang w:val="de-DE"/>
        </w:rPr>
      </w:pPr>
      <w:r>
        <w:rPr>
          <w:rFonts w:ascii="Times New Roman" w:hAnsi="Times New Roman"/>
          <w:sz w:val="24"/>
          <w:szCs w:val="24"/>
          <w:lang w:val="de-DE"/>
        </w:rPr>
        <w:t xml:space="preserve">An der gemeinsamen Arbeit wurden beteiligt: </w:t>
      </w:r>
    </w:p>
    <w:p w:rsidR="000E7F47" w:rsidRPr="00F515FB" w:rsidRDefault="000E7F47" w:rsidP="00317E17">
      <w:pPr>
        <w:spacing w:after="0"/>
        <w:jc w:val="both"/>
        <w:outlineLvl w:val="0"/>
        <w:rPr>
          <w:rFonts w:ascii="Times New Roman" w:hAnsi="Times New Roman"/>
          <w:sz w:val="24"/>
          <w:szCs w:val="24"/>
          <w:lang w:val="de-DE"/>
        </w:rPr>
      </w:pPr>
      <w:r>
        <w:rPr>
          <w:rFonts w:ascii="Times New Roman" w:hAnsi="Times New Roman"/>
          <w:sz w:val="24"/>
          <w:szCs w:val="24"/>
          <w:lang w:val="de-DE"/>
        </w:rPr>
        <w:t xml:space="preserve">An der tschechischen Seite </w:t>
      </w:r>
      <w:r w:rsidRPr="00F515FB">
        <w:rPr>
          <w:rFonts w:ascii="Times New Roman" w:hAnsi="Times New Roman"/>
          <w:sz w:val="24"/>
          <w:szCs w:val="24"/>
          <w:lang w:val="de-DE"/>
        </w:rPr>
        <w:t>Mgr. František Trapl (</w:t>
      </w:r>
      <w:r>
        <w:rPr>
          <w:rFonts w:ascii="Times New Roman" w:hAnsi="Times New Roman"/>
          <w:sz w:val="24"/>
          <w:szCs w:val="24"/>
          <w:lang w:val="de-DE"/>
        </w:rPr>
        <w:t>D</w:t>
      </w:r>
      <w:r w:rsidRPr="00F515FB">
        <w:rPr>
          <w:rFonts w:ascii="Times New Roman" w:hAnsi="Times New Roman"/>
          <w:sz w:val="24"/>
          <w:szCs w:val="24"/>
          <w:lang w:val="de-DE"/>
        </w:rPr>
        <w:t>oktorand PdF MU), Mgr. Veronika Nýdrlová (</w:t>
      </w:r>
      <w:r>
        <w:rPr>
          <w:rFonts w:ascii="Times New Roman" w:hAnsi="Times New Roman"/>
          <w:sz w:val="24"/>
          <w:szCs w:val="24"/>
          <w:lang w:val="de-DE"/>
        </w:rPr>
        <w:t>D</w:t>
      </w:r>
      <w:r w:rsidRPr="00F515FB">
        <w:rPr>
          <w:rFonts w:ascii="Times New Roman" w:hAnsi="Times New Roman"/>
          <w:sz w:val="24"/>
          <w:szCs w:val="24"/>
          <w:lang w:val="de-DE"/>
        </w:rPr>
        <w:t>oktorand</w:t>
      </w:r>
      <w:r>
        <w:rPr>
          <w:rFonts w:ascii="Times New Roman" w:hAnsi="Times New Roman"/>
          <w:sz w:val="24"/>
          <w:szCs w:val="24"/>
          <w:lang w:val="de-DE"/>
        </w:rPr>
        <w:t>in</w:t>
      </w:r>
      <w:r w:rsidRPr="00F515FB">
        <w:rPr>
          <w:rFonts w:ascii="Times New Roman" w:hAnsi="Times New Roman"/>
          <w:sz w:val="24"/>
          <w:szCs w:val="24"/>
          <w:lang w:val="de-DE"/>
        </w:rPr>
        <w:t xml:space="preserve"> PdF MU), Mgr. Hana Fajkusová (</w:t>
      </w:r>
      <w:r>
        <w:rPr>
          <w:rFonts w:ascii="Times New Roman" w:hAnsi="Times New Roman"/>
          <w:sz w:val="24"/>
          <w:szCs w:val="24"/>
          <w:lang w:val="de-DE"/>
        </w:rPr>
        <w:t>D</w:t>
      </w:r>
      <w:r w:rsidRPr="00F515FB">
        <w:rPr>
          <w:rFonts w:ascii="Times New Roman" w:hAnsi="Times New Roman"/>
          <w:sz w:val="24"/>
          <w:szCs w:val="24"/>
          <w:lang w:val="de-DE"/>
        </w:rPr>
        <w:t>oktorand</w:t>
      </w:r>
      <w:r>
        <w:rPr>
          <w:rFonts w:ascii="Times New Roman" w:hAnsi="Times New Roman"/>
          <w:sz w:val="24"/>
          <w:szCs w:val="24"/>
          <w:lang w:val="de-DE"/>
        </w:rPr>
        <w:t>in</w:t>
      </w:r>
      <w:r w:rsidRPr="00F515FB">
        <w:rPr>
          <w:rFonts w:ascii="Times New Roman" w:hAnsi="Times New Roman"/>
          <w:sz w:val="24"/>
          <w:szCs w:val="24"/>
          <w:lang w:val="de-DE"/>
        </w:rPr>
        <w:t xml:space="preserve"> PdF MU), Mgr. Markéta Sedláková (</w:t>
      </w:r>
      <w:r>
        <w:rPr>
          <w:rFonts w:ascii="Times New Roman" w:hAnsi="Times New Roman"/>
          <w:sz w:val="24"/>
          <w:szCs w:val="24"/>
          <w:lang w:val="de-DE"/>
        </w:rPr>
        <w:t>D</w:t>
      </w:r>
      <w:r w:rsidRPr="00F515FB">
        <w:rPr>
          <w:rFonts w:ascii="Times New Roman" w:hAnsi="Times New Roman"/>
          <w:sz w:val="24"/>
          <w:szCs w:val="24"/>
          <w:lang w:val="de-DE"/>
        </w:rPr>
        <w:t>oktorand</w:t>
      </w:r>
      <w:r>
        <w:rPr>
          <w:rFonts w:ascii="Times New Roman" w:hAnsi="Times New Roman"/>
          <w:sz w:val="24"/>
          <w:szCs w:val="24"/>
          <w:lang w:val="de-DE"/>
        </w:rPr>
        <w:t>in</w:t>
      </w:r>
      <w:r w:rsidRPr="00F515FB">
        <w:rPr>
          <w:rFonts w:ascii="Times New Roman" w:hAnsi="Times New Roman"/>
          <w:sz w:val="24"/>
          <w:szCs w:val="24"/>
          <w:lang w:val="de-DE"/>
        </w:rPr>
        <w:t xml:space="preserve"> PdF MU), Lenka Gulová, Ph.D. (</w:t>
      </w:r>
      <w:r>
        <w:rPr>
          <w:rFonts w:ascii="Times New Roman" w:hAnsi="Times New Roman"/>
          <w:sz w:val="24"/>
          <w:szCs w:val="24"/>
          <w:lang w:val="de-DE"/>
        </w:rPr>
        <w:t xml:space="preserve">Fachassistentin, Institut für Sozialpädagogik und Abteilung für Multikulturelle Erziehung, Päd. Fak. MU), </w:t>
      </w:r>
      <w:r w:rsidRPr="00F515FB">
        <w:rPr>
          <w:rFonts w:ascii="Times New Roman" w:hAnsi="Times New Roman"/>
          <w:sz w:val="24"/>
          <w:szCs w:val="24"/>
          <w:lang w:val="de-DE"/>
        </w:rPr>
        <w:t>Radim Šíp, Ph.D. (</w:t>
      </w:r>
      <w:r>
        <w:rPr>
          <w:rFonts w:ascii="Times New Roman" w:hAnsi="Times New Roman"/>
          <w:sz w:val="24"/>
          <w:szCs w:val="24"/>
          <w:lang w:val="de-DE"/>
        </w:rPr>
        <w:t>Fachassistent, Institut für Sozialpädagogik</w:t>
      </w:r>
      <w:r w:rsidRPr="00F515FB">
        <w:rPr>
          <w:rFonts w:ascii="Times New Roman" w:hAnsi="Times New Roman"/>
          <w:sz w:val="24"/>
          <w:szCs w:val="24"/>
          <w:lang w:val="de-DE"/>
        </w:rPr>
        <w:t>), Dr. theol. Tomáš Havel (</w:t>
      </w:r>
      <w:r>
        <w:rPr>
          <w:rFonts w:ascii="Times New Roman" w:hAnsi="Times New Roman"/>
          <w:sz w:val="24"/>
          <w:szCs w:val="24"/>
          <w:lang w:val="de-DE"/>
        </w:rPr>
        <w:t>Pädagogische Fachhochschule</w:t>
      </w:r>
      <w:r w:rsidRPr="00F515FB">
        <w:rPr>
          <w:rFonts w:ascii="Times New Roman" w:hAnsi="Times New Roman"/>
          <w:sz w:val="24"/>
          <w:szCs w:val="24"/>
          <w:lang w:val="de-DE"/>
        </w:rPr>
        <w:t xml:space="preserve"> Svatojánská kolej, Svatý Jan pod Skalou) a Mgr. Eva Muroňová, Ph.D. (</w:t>
      </w:r>
      <w:r>
        <w:rPr>
          <w:rFonts w:ascii="Times New Roman" w:hAnsi="Times New Roman"/>
          <w:sz w:val="24"/>
          <w:szCs w:val="24"/>
          <w:lang w:val="de-DE"/>
        </w:rPr>
        <w:t>Katechetisches und Pädagogisches Zentrum, Diözese Ostrava-Opava</w:t>
      </w:r>
      <w:r w:rsidRPr="00F515FB">
        <w:rPr>
          <w:rFonts w:ascii="Times New Roman" w:hAnsi="Times New Roman"/>
          <w:sz w:val="24"/>
          <w:szCs w:val="24"/>
          <w:lang w:val="de-DE"/>
        </w:rPr>
        <w:t>, Ostrava)</w:t>
      </w:r>
    </w:p>
    <w:p w:rsidR="000E7F47" w:rsidRPr="00F515FB" w:rsidRDefault="000E7F47" w:rsidP="000E6ADA">
      <w:pPr>
        <w:spacing w:after="0"/>
        <w:jc w:val="both"/>
        <w:outlineLvl w:val="0"/>
        <w:rPr>
          <w:rFonts w:ascii="Times New Roman" w:hAnsi="Times New Roman"/>
          <w:color w:val="000000"/>
          <w:sz w:val="24"/>
          <w:szCs w:val="24"/>
          <w:lang w:val="de-DE"/>
        </w:rPr>
      </w:pPr>
      <w:r>
        <w:rPr>
          <w:rFonts w:ascii="Times New Roman" w:hAnsi="Times New Roman"/>
          <w:sz w:val="24"/>
          <w:szCs w:val="24"/>
          <w:lang w:val="de-DE"/>
        </w:rPr>
        <w:t xml:space="preserve">An der österreichischen Seite </w:t>
      </w:r>
      <w:r w:rsidRPr="00F515FB">
        <w:rPr>
          <w:rFonts w:ascii="Times New Roman" w:hAnsi="Times New Roman"/>
          <w:sz w:val="24"/>
          <w:szCs w:val="24"/>
          <w:lang w:val="de-DE"/>
        </w:rPr>
        <w:t>Univ.</w:t>
      </w:r>
      <w:r>
        <w:rPr>
          <w:rFonts w:ascii="Times New Roman" w:hAnsi="Times New Roman"/>
          <w:sz w:val="24"/>
          <w:szCs w:val="24"/>
          <w:lang w:val="de-DE"/>
        </w:rPr>
        <w:t>-</w:t>
      </w:r>
      <w:r w:rsidRPr="00F515FB">
        <w:rPr>
          <w:rFonts w:ascii="Times New Roman" w:hAnsi="Times New Roman"/>
          <w:sz w:val="24"/>
          <w:szCs w:val="24"/>
          <w:lang w:val="de-DE"/>
        </w:rPr>
        <w:t xml:space="preserve">Prof. i. R. Dr. Martin Jäggle, Professor für Religionspädagogik und Katechetik, em. Dekan der Katholisch-Theologische Fakultät der Universität Wien, </w:t>
      </w:r>
      <w:r w:rsidRPr="00F515FB">
        <w:rPr>
          <w:rFonts w:ascii="Times New Roman" w:hAnsi="Times New Roman"/>
          <w:color w:val="000000"/>
          <w:sz w:val="24"/>
          <w:szCs w:val="24"/>
          <w:lang w:val="de-DE"/>
        </w:rPr>
        <w:t xml:space="preserve">MMMMMag. Helena Stockinger, Universitätsassistentin prae doc an der Universität Wien a Mgr. Irena Hrcek. </w:t>
      </w:r>
    </w:p>
    <w:p w:rsidR="000E7F47" w:rsidRPr="00F515FB" w:rsidRDefault="000E7F47" w:rsidP="000E6ADA">
      <w:pPr>
        <w:spacing w:after="0"/>
        <w:jc w:val="both"/>
        <w:outlineLvl w:val="0"/>
        <w:rPr>
          <w:rFonts w:ascii="Times New Roman" w:hAnsi="Times New Roman"/>
          <w:b/>
          <w:color w:val="000000"/>
          <w:sz w:val="24"/>
          <w:szCs w:val="24"/>
          <w:lang w:val="de-DE"/>
        </w:rPr>
      </w:pPr>
    </w:p>
    <w:p w:rsidR="000E7F47" w:rsidRPr="00F515FB" w:rsidRDefault="000E7F47" w:rsidP="000E6ADA">
      <w:pPr>
        <w:spacing w:after="0"/>
        <w:jc w:val="both"/>
        <w:outlineLvl w:val="0"/>
        <w:rPr>
          <w:rFonts w:ascii="Times New Roman" w:hAnsi="Times New Roman"/>
          <w:b/>
          <w:color w:val="000000"/>
          <w:sz w:val="24"/>
          <w:szCs w:val="24"/>
          <w:lang w:val="de-DE"/>
        </w:rPr>
      </w:pPr>
      <w:r>
        <w:rPr>
          <w:rFonts w:ascii="Times New Roman" w:hAnsi="Times New Roman"/>
          <w:b/>
          <w:color w:val="000000"/>
          <w:sz w:val="24"/>
          <w:szCs w:val="24"/>
          <w:lang w:val="de-DE"/>
        </w:rPr>
        <w:t xml:space="preserve">Begleichung der Mobilität nach Tschechien </w:t>
      </w:r>
    </w:p>
    <w:p w:rsidR="000E7F47" w:rsidRPr="00F515FB" w:rsidRDefault="000E7F47" w:rsidP="000E6ADA">
      <w:pPr>
        <w:spacing w:after="0"/>
        <w:jc w:val="both"/>
        <w:outlineLvl w:val="0"/>
        <w:rPr>
          <w:rFonts w:ascii="Times New Roman" w:hAnsi="Times New Roman"/>
          <w:b/>
          <w:color w:val="000000"/>
          <w:sz w:val="24"/>
          <w:szCs w:val="24"/>
          <w:lang w:val="de-DE"/>
        </w:rPr>
      </w:pPr>
    </w:p>
    <w:p w:rsidR="000E7F47" w:rsidRPr="00F515FB" w:rsidRDefault="000E7F47" w:rsidP="000E6ADA">
      <w:pPr>
        <w:spacing w:after="0"/>
        <w:jc w:val="both"/>
        <w:outlineLvl w:val="0"/>
        <w:rPr>
          <w:rFonts w:ascii="Times New Roman" w:hAnsi="Times New Roman"/>
          <w:color w:val="000000"/>
          <w:sz w:val="24"/>
          <w:szCs w:val="24"/>
          <w:lang w:val="de-DE"/>
        </w:rPr>
      </w:pPr>
      <w:r>
        <w:rPr>
          <w:rFonts w:ascii="Times New Roman" w:hAnsi="Times New Roman"/>
          <w:color w:val="000000"/>
          <w:sz w:val="24"/>
          <w:szCs w:val="24"/>
          <w:lang w:val="de-DE"/>
        </w:rPr>
        <w:t>Die Begleichung der Reisekosten beinhaltet 1x Übernachtung für Univ.-Prof. M. Jäggle und 1x Übernachtung für</w:t>
      </w:r>
      <w:r w:rsidRPr="00F515FB">
        <w:rPr>
          <w:rFonts w:ascii="Times New Roman" w:hAnsi="Times New Roman"/>
          <w:color w:val="000000"/>
          <w:sz w:val="24"/>
          <w:szCs w:val="24"/>
          <w:lang w:val="de-DE"/>
        </w:rPr>
        <w:t xml:space="preserve"> Mgr. Iren</w:t>
      </w:r>
      <w:r>
        <w:rPr>
          <w:rFonts w:ascii="Times New Roman" w:hAnsi="Times New Roman"/>
          <w:color w:val="000000"/>
          <w:sz w:val="24"/>
          <w:szCs w:val="24"/>
          <w:lang w:val="de-DE"/>
        </w:rPr>
        <w:t>a</w:t>
      </w:r>
      <w:r w:rsidRPr="00F515FB">
        <w:rPr>
          <w:rFonts w:ascii="Times New Roman" w:hAnsi="Times New Roman"/>
          <w:color w:val="000000"/>
          <w:sz w:val="24"/>
          <w:szCs w:val="24"/>
          <w:lang w:val="de-DE"/>
        </w:rPr>
        <w:t xml:space="preserve"> Hrcek. </w:t>
      </w:r>
    </w:p>
    <w:p w:rsidR="000E7F47" w:rsidRPr="00F515FB" w:rsidRDefault="000E7F47" w:rsidP="000E6ADA">
      <w:pPr>
        <w:spacing w:after="0"/>
        <w:jc w:val="both"/>
        <w:outlineLvl w:val="0"/>
        <w:rPr>
          <w:rFonts w:ascii="Times New Roman" w:hAnsi="Times New Roman"/>
          <w:color w:val="000000"/>
          <w:sz w:val="24"/>
          <w:szCs w:val="24"/>
          <w:lang w:val="de-DE"/>
        </w:rPr>
      </w:pPr>
      <w:r>
        <w:rPr>
          <w:rFonts w:ascii="Times New Roman" w:hAnsi="Times New Roman"/>
          <w:color w:val="000000"/>
          <w:sz w:val="24"/>
          <w:szCs w:val="24"/>
          <w:lang w:val="de-DE"/>
        </w:rPr>
        <w:t>Weiter wurde das Tagegeld für Univ.-</w:t>
      </w:r>
      <w:r w:rsidRPr="00F515FB">
        <w:rPr>
          <w:rFonts w:ascii="Times New Roman" w:hAnsi="Times New Roman"/>
          <w:color w:val="000000"/>
          <w:sz w:val="24"/>
          <w:szCs w:val="24"/>
          <w:lang w:val="de-DE"/>
        </w:rPr>
        <w:t>Prof. Martina J</w:t>
      </w:r>
      <w:r>
        <w:rPr>
          <w:rFonts w:ascii="Times New Roman" w:hAnsi="Times New Roman"/>
          <w:color w:val="000000"/>
          <w:sz w:val="24"/>
          <w:szCs w:val="24"/>
          <w:lang w:val="de-DE"/>
        </w:rPr>
        <w:t>ä</w:t>
      </w:r>
      <w:r w:rsidRPr="00F515FB">
        <w:rPr>
          <w:rFonts w:ascii="Times New Roman" w:hAnsi="Times New Roman"/>
          <w:color w:val="000000"/>
          <w:sz w:val="24"/>
          <w:szCs w:val="24"/>
          <w:lang w:val="de-DE"/>
        </w:rPr>
        <w:t>ggle, MMMMMag. Helen</w:t>
      </w:r>
      <w:r>
        <w:rPr>
          <w:rFonts w:ascii="Times New Roman" w:hAnsi="Times New Roman"/>
          <w:color w:val="000000"/>
          <w:sz w:val="24"/>
          <w:szCs w:val="24"/>
          <w:lang w:val="de-DE"/>
        </w:rPr>
        <w:t>a</w:t>
      </w:r>
      <w:r w:rsidRPr="00F515FB">
        <w:rPr>
          <w:rFonts w:ascii="Times New Roman" w:hAnsi="Times New Roman"/>
          <w:color w:val="000000"/>
          <w:sz w:val="24"/>
          <w:szCs w:val="24"/>
          <w:lang w:val="de-DE"/>
        </w:rPr>
        <w:t xml:space="preserve"> Stockinger a Mgr. Iren</w:t>
      </w:r>
      <w:r>
        <w:rPr>
          <w:rFonts w:ascii="Times New Roman" w:hAnsi="Times New Roman"/>
          <w:color w:val="000000"/>
          <w:sz w:val="24"/>
          <w:szCs w:val="24"/>
          <w:lang w:val="de-DE"/>
        </w:rPr>
        <w:t>a</w:t>
      </w:r>
      <w:r w:rsidRPr="00F515FB">
        <w:rPr>
          <w:rFonts w:ascii="Times New Roman" w:hAnsi="Times New Roman"/>
          <w:color w:val="000000"/>
          <w:sz w:val="24"/>
          <w:szCs w:val="24"/>
          <w:lang w:val="de-DE"/>
        </w:rPr>
        <w:t xml:space="preserve"> Hrcek</w:t>
      </w:r>
      <w:r>
        <w:rPr>
          <w:rFonts w:ascii="Times New Roman" w:hAnsi="Times New Roman"/>
          <w:color w:val="000000"/>
          <w:sz w:val="24"/>
          <w:szCs w:val="24"/>
          <w:lang w:val="de-DE"/>
        </w:rPr>
        <w:t xml:space="preserve"> beglichen</w:t>
      </w:r>
      <w:r w:rsidRPr="00F515FB">
        <w:rPr>
          <w:rFonts w:ascii="Times New Roman" w:hAnsi="Times New Roman"/>
          <w:color w:val="000000"/>
          <w:sz w:val="24"/>
          <w:szCs w:val="24"/>
          <w:lang w:val="de-DE"/>
        </w:rPr>
        <w:t xml:space="preserve">. </w:t>
      </w:r>
    </w:p>
    <w:p w:rsidR="000E7F47" w:rsidRPr="00F515FB" w:rsidRDefault="000E7F47" w:rsidP="000E6ADA">
      <w:pPr>
        <w:spacing w:after="0"/>
        <w:jc w:val="both"/>
        <w:outlineLvl w:val="0"/>
        <w:rPr>
          <w:rFonts w:ascii="Times New Roman" w:hAnsi="Times New Roman"/>
          <w:color w:val="000000"/>
          <w:sz w:val="24"/>
          <w:szCs w:val="24"/>
          <w:lang w:val="de-DE"/>
        </w:rPr>
      </w:pPr>
    </w:p>
    <w:p w:rsidR="000E7F47" w:rsidRPr="00F515FB" w:rsidRDefault="000E7F47" w:rsidP="000E6ADA">
      <w:pPr>
        <w:spacing w:after="0"/>
        <w:jc w:val="both"/>
        <w:outlineLvl w:val="0"/>
        <w:rPr>
          <w:rFonts w:ascii="Times New Roman" w:hAnsi="Times New Roman"/>
          <w:color w:val="000000"/>
          <w:sz w:val="24"/>
          <w:szCs w:val="24"/>
          <w:lang w:val="de-DE"/>
        </w:rPr>
      </w:pPr>
      <w:r>
        <w:rPr>
          <w:rFonts w:ascii="Times New Roman" w:hAnsi="Times New Roman"/>
          <w:color w:val="000000"/>
          <w:sz w:val="24"/>
          <w:szCs w:val="24"/>
          <w:lang w:val="de-DE"/>
        </w:rPr>
        <w:t xml:space="preserve">Insgesamt </w:t>
      </w:r>
      <w:r w:rsidRPr="00F515FB">
        <w:rPr>
          <w:rFonts w:ascii="Times New Roman" w:hAnsi="Times New Roman"/>
          <w:color w:val="000000"/>
          <w:sz w:val="24"/>
          <w:szCs w:val="24"/>
          <w:lang w:val="de-DE"/>
        </w:rPr>
        <w:t>5 500,-</w:t>
      </w:r>
      <w:r>
        <w:rPr>
          <w:rFonts w:ascii="Times New Roman" w:hAnsi="Times New Roman"/>
          <w:color w:val="000000"/>
          <w:sz w:val="24"/>
          <w:szCs w:val="24"/>
          <w:lang w:val="de-DE"/>
        </w:rPr>
        <w:t xml:space="preserve"> CZK</w:t>
      </w:r>
      <w:r w:rsidRPr="00F515FB">
        <w:rPr>
          <w:rFonts w:ascii="Times New Roman" w:hAnsi="Times New Roman"/>
          <w:color w:val="000000"/>
          <w:sz w:val="24"/>
          <w:szCs w:val="24"/>
          <w:lang w:val="de-DE"/>
        </w:rPr>
        <w:t>.</w:t>
      </w:r>
    </w:p>
    <w:p w:rsidR="000E7F47" w:rsidRPr="00F515FB" w:rsidRDefault="000E7F47" w:rsidP="000E6ADA">
      <w:pPr>
        <w:spacing w:after="0"/>
        <w:jc w:val="both"/>
        <w:outlineLvl w:val="0"/>
        <w:rPr>
          <w:rFonts w:ascii="Times New Roman" w:hAnsi="Times New Roman"/>
          <w:color w:val="000000"/>
          <w:sz w:val="24"/>
          <w:szCs w:val="24"/>
          <w:lang w:val="de-DE"/>
        </w:rPr>
      </w:pPr>
    </w:p>
    <w:p w:rsidR="000E7F47" w:rsidRPr="00F515FB" w:rsidRDefault="000E7F47" w:rsidP="000E6ADA">
      <w:pPr>
        <w:spacing w:after="0"/>
        <w:jc w:val="both"/>
        <w:outlineLvl w:val="0"/>
        <w:rPr>
          <w:rFonts w:ascii="Times New Roman" w:hAnsi="Times New Roman"/>
          <w:color w:val="000000"/>
          <w:sz w:val="24"/>
          <w:szCs w:val="24"/>
          <w:lang w:val="de-DE"/>
        </w:rPr>
      </w:pPr>
    </w:p>
    <w:p w:rsidR="000E7F47" w:rsidRPr="00F515FB" w:rsidRDefault="000E7F47" w:rsidP="000E6ADA">
      <w:pPr>
        <w:spacing w:after="0"/>
        <w:jc w:val="both"/>
        <w:outlineLvl w:val="0"/>
        <w:rPr>
          <w:rFonts w:ascii="Times New Roman" w:hAnsi="Times New Roman"/>
          <w:color w:val="000000"/>
          <w:sz w:val="24"/>
          <w:szCs w:val="24"/>
          <w:lang w:val="de-DE"/>
        </w:rPr>
      </w:pPr>
      <w:r>
        <w:rPr>
          <w:rFonts w:ascii="Times New Roman" w:hAnsi="Times New Roman"/>
          <w:color w:val="000000"/>
          <w:sz w:val="24"/>
          <w:szCs w:val="24"/>
          <w:lang w:val="de-DE"/>
        </w:rPr>
        <w:t>In</w:t>
      </w:r>
      <w:r w:rsidRPr="00F515FB">
        <w:rPr>
          <w:rFonts w:ascii="Times New Roman" w:hAnsi="Times New Roman"/>
          <w:color w:val="000000"/>
          <w:sz w:val="24"/>
          <w:szCs w:val="24"/>
          <w:lang w:val="de-DE"/>
        </w:rPr>
        <w:t> Brn</w:t>
      </w:r>
      <w:r>
        <w:rPr>
          <w:rFonts w:ascii="Times New Roman" w:hAnsi="Times New Roman"/>
          <w:color w:val="000000"/>
          <w:sz w:val="24"/>
          <w:szCs w:val="24"/>
          <w:lang w:val="de-DE"/>
        </w:rPr>
        <w:t>o</w:t>
      </w:r>
      <w:r w:rsidRPr="00F515FB">
        <w:rPr>
          <w:rFonts w:ascii="Times New Roman" w:hAnsi="Times New Roman"/>
          <w:color w:val="000000"/>
          <w:sz w:val="24"/>
          <w:szCs w:val="24"/>
          <w:lang w:val="de-DE"/>
        </w:rPr>
        <w:t xml:space="preserve">, </w:t>
      </w:r>
      <w:r>
        <w:rPr>
          <w:rFonts w:ascii="Times New Roman" w:hAnsi="Times New Roman"/>
          <w:color w:val="000000"/>
          <w:sz w:val="24"/>
          <w:szCs w:val="24"/>
          <w:lang w:val="de-DE"/>
        </w:rPr>
        <w:t>am</w:t>
      </w:r>
      <w:r w:rsidRPr="00F515FB">
        <w:rPr>
          <w:rFonts w:ascii="Times New Roman" w:hAnsi="Times New Roman"/>
          <w:color w:val="000000"/>
          <w:sz w:val="24"/>
          <w:szCs w:val="24"/>
          <w:lang w:val="de-DE"/>
        </w:rPr>
        <w:t xml:space="preserve"> 27. 4. 2014</w:t>
      </w:r>
    </w:p>
    <w:p w:rsidR="000E7F47" w:rsidRPr="00F515FB" w:rsidRDefault="000E7F47" w:rsidP="000E6ADA">
      <w:pPr>
        <w:spacing w:after="0"/>
        <w:jc w:val="right"/>
        <w:outlineLvl w:val="0"/>
        <w:rPr>
          <w:rFonts w:ascii="Times New Roman" w:hAnsi="Times New Roman"/>
          <w:color w:val="000000"/>
          <w:sz w:val="24"/>
          <w:szCs w:val="24"/>
          <w:lang w:val="de-DE"/>
        </w:rPr>
      </w:pPr>
    </w:p>
    <w:p w:rsidR="000E7F47" w:rsidRPr="00F515FB" w:rsidRDefault="000E7F47" w:rsidP="000E6ADA">
      <w:pPr>
        <w:spacing w:after="0"/>
        <w:jc w:val="right"/>
        <w:outlineLvl w:val="0"/>
        <w:rPr>
          <w:rFonts w:ascii="Times New Roman" w:hAnsi="Times New Roman"/>
          <w:color w:val="000000"/>
          <w:sz w:val="24"/>
          <w:szCs w:val="24"/>
          <w:lang w:val="de-DE"/>
        </w:rPr>
      </w:pPr>
      <w:r w:rsidRPr="00F515FB">
        <w:rPr>
          <w:rFonts w:ascii="Times New Roman" w:hAnsi="Times New Roman"/>
          <w:color w:val="000000"/>
          <w:sz w:val="24"/>
          <w:szCs w:val="24"/>
          <w:lang w:val="de-DE"/>
        </w:rPr>
        <w:t>Lenka Gulová, Ph.D</w:t>
      </w:r>
    </w:p>
    <w:p w:rsidR="000E7F47" w:rsidRPr="00F515FB" w:rsidRDefault="000E7F47" w:rsidP="000E6ADA">
      <w:pPr>
        <w:spacing w:after="0"/>
        <w:jc w:val="right"/>
        <w:outlineLvl w:val="0"/>
        <w:rPr>
          <w:rFonts w:ascii="Times New Roman" w:hAnsi="Times New Roman"/>
          <w:color w:val="000000"/>
          <w:sz w:val="24"/>
          <w:szCs w:val="24"/>
          <w:lang w:val="de-DE"/>
        </w:rPr>
      </w:pPr>
      <w:r>
        <w:rPr>
          <w:rFonts w:ascii="Times New Roman" w:hAnsi="Times New Roman"/>
          <w:color w:val="000000"/>
          <w:sz w:val="24"/>
          <w:szCs w:val="24"/>
          <w:lang w:val="de-DE"/>
        </w:rPr>
        <w:t>Projektleiterin</w:t>
      </w:r>
    </w:p>
    <w:p w:rsidR="000E7F47" w:rsidRPr="00F515FB" w:rsidRDefault="000E7F47" w:rsidP="000E6ADA">
      <w:pPr>
        <w:spacing w:after="0"/>
        <w:jc w:val="both"/>
        <w:outlineLvl w:val="0"/>
        <w:rPr>
          <w:rFonts w:ascii="Times New Roman" w:hAnsi="Times New Roman"/>
          <w:color w:val="000000"/>
          <w:sz w:val="24"/>
          <w:szCs w:val="24"/>
          <w:lang w:val="de-DE"/>
        </w:rPr>
      </w:pPr>
    </w:p>
    <w:p w:rsidR="000E7F47" w:rsidRPr="00F515FB" w:rsidRDefault="000E7F47" w:rsidP="000E6ADA">
      <w:pPr>
        <w:spacing w:after="0"/>
        <w:jc w:val="both"/>
        <w:outlineLvl w:val="0"/>
        <w:rPr>
          <w:rFonts w:ascii="Times New Roman" w:hAnsi="Times New Roman"/>
          <w:color w:val="000000"/>
          <w:sz w:val="24"/>
          <w:szCs w:val="24"/>
          <w:lang w:val="de-DE"/>
        </w:rPr>
      </w:pPr>
      <w:r w:rsidRPr="00F515FB">
        <w:rPr>
          <w:rFonts w:ascii="Times New Roman" w:hAnsi="Times New Roman"/>
          <w:color w:val="000000"/>
          <w:sz w:val="24"/>
          <w:szCs w:val="24"/>
          <w:lang w:val="de-DE"/>
        </w:rPr>
        <w:br/>
      </w:r>
    </w:p>
    <w:p w:rsidR="000E7F47" w:rsidRPr="00F515FB" w:rsidRDefault="000E7F47" w:rsidP="000E6ADA">
      <w:pPr>
        <w:jc w:val="both"/>
        <w:rPr>
          <w:sz w:val="24"/>
          <w:szCs w:val="24"/>
          <w:lang w:val="de-DE"/>
        </w:rPr>
      </w:pPr>
    </w:p>
    <w:sectPr w:rsidR="000E7F47" w:rsidRPr="00F515FB" w:rsidSect="009E65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00D16"/>
    <w:multiLevelType w:val="hybridMultilevel"/>
    <w:tmpl w:val="40FA1F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7595"/>
    <w:rsid w:val="000256E2"/>
    <w:rsid w:val="000B2021"/>
    <w:rsid w:val="000E6ADA"/>
    <w:rsid w:val="000E7F47"/>
    <w:rsid w:val="00276456"/>
    <w:rsid w:val="00317E17"/>
    <w:rsid w:val="00377595"/>
    <w:rsid w:val="003A26C0"/>
    <w:rsid w:val="003E364A"/>
    <w:rsid w:val="00462873"/>
    <w:rsid w:val="004666CF"/>
    <w:rsid w:val="004F38AE"/>
    <w:rsid w:val="00617F9C"/>
    <w:rsid w:val="009E6585"/>
    <w:rsid w:val="00A765E2"/>
    <w:rsid w:val="00AB103D"/>
    <w:rsid w:val="00C432F8"/>
    <w:rsid w:val="00DB1631"/>
    <w:rsid w:val="00E9510E"/>
    <w:rsid w:val="00F515F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58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77595"/>
    <w:pPr>
      <w:ind w:left="720"/>
      <w:contextualSpacing/>
    </w:pPr>
    <w:rPr>
      <w:lang w:val="de-DE"/>
    </w:rPr>
  </w:style>
  <w:style w:type="character" w:styleId="Strong">
    <w:name w:val="Strong"/>
    <w:basedOn w:val="DefaultParagraphFont"/>
    <w:uiPriority w:val="99"/>
    <w:qFormat/>
    <w:rsid w:val="00377595"/>
    <w:rPr>
      <w:rFonts w:cs="Times New Roman"/>
      <w:b/>
    </w:rPr>
  </w:style>
  <w:style w:type="character" w:styleId="Hyperlink">
    <w:name w:val="Hyperlink"/>
    <w:basedOn w:val="DefaultParagraphFont"/>
    <w:uiPriority w:val="99"/>
    <w:rsid w:val="0037759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la.archa.info/clanky/index" TargetMode="External"/><Relationship Id="rId5" Type="http://schemas.openxmlformats.org/officeDocument/2006/relationships/hyperlink" Target="http://www.lebenswerteschule.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690</Words>
  <Characters>4074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Gulova</dc:creator>
  <cp:keywords/>
  <dc:description/>
  <cp:lastModifiedBy>jancikova</cp:lastModifiedBy>
  <cp:revision>3</cp:revision>
  <dcterms:created xsi:type="dcterms:W3CDTF">2014-04-29T18:52:00Z</dcterms:created>
  <dcterms:modified xsi:type="dcterms:W3CDTF">2014-05-06T09:13:00Z</dcterms:modified>
</cp:coreProperties>
</file>